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/>
          <w:b/>
          <w:bCs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宋体" w:hAnsi="宋体" w:eastAsia="宋体"/>
          <w:b/>
          <w:bCs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宋体" w:hAnsi="宋体" w:eastAsia="宋体"/>
          <w:b/>
          <w:bCs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宋体" w:hAnsi="宋体" w:eastAsia="宋体"/>
          <w:b/>
          <w:bCs/>
          <w:snapToGrid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default" w:ascii="宋体" w:hAnsi="宋体"/>
          <w:b/>
          <w:bCs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napToGrid w:val="0"/>
          <w:color w:val="000000"/>
          <w:kern w:val="0"/>
          <w:sz w:val="44"/>
          <w:szCs w:val="44"/>
          <w:lang w:val="en-US" w:eastAsia="zh-CN"/>
        </w:rPr>
        <w:t>2020年度医院药学科研项目结题报告书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170" w:type="dxa"/>
        </w:tblCellMar>
      </w:tblPr>
      <w:tblGrid>
        <w:gridCol w:w="2819"/>
        <w:gridCol w:w="5157"/>
      </w:tblGrid>
      <w:tr>
        <w:tblPrEx>
          <w:tblCellMar>
            <w:top w:w="0" w:type="dxa"/>
            <w:left w:w="0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680" w:lineRule="exact"/>
              <w:rPr>
                <w:rFonts w:eastAsia="黑体"/>
                <w:w w:val="90"/>
                <w:kern w:val="0"/>
                <w:sz w:val="28"/>
                <w:szCs w:val="28"/>
              </w:rPr>
            </w:pPr>
          </w:p>
          <w:p>
            <w:pPr>
              <w:spacing w:line="680" w:lineRule="exact"/>
              <w:rPr>
                <w:rFonts w:eastAsia="黑体"/>
                <w:w w:val="90"/>
                <w:kern w:val="0"/>
                <w:sz w:val="28"/>
                <w:szCs w:val="28"/>
              </w:rPr>
            </w:pPr>
          </w:p>
          <w:p>
            <w:pPr>
              <w:spacing w:line="680" w:lineRule="exact"/>
              <w:rPr>
                <w:rFonts w:eastAsia="黑体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tcMar>
              <w:left w:w="227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ind w:right="105" w:rightChars="50"/>
              <w:jc w:val="right"/>
              <w:textAlignment w:val="baseline"/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</w:pPr>
            <w:r>
              <w:rPr>
                <w:rFonts w:hint="eastAsia" w:eastAsia="黑体"/>
                <w:snapToGrid w:val="0"/>
                <w:kern w:val="0"/>
                <w:position w:val="-8"/>
                <w:sz w:val="28"/>
                <w:szCs w:val="28"/>
                <w:lang w:val="en-US" w:eastAsia="zh-CN"/>
              </w:rPr>
              <w:t>立项</w:t>
            </w:r>
            <w:r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  <w:t>单位（公</w:t>
            </w:r>
            <w:r>
              <w:rPr>
                <w:rFonts w:hint="eastAsia" w:eastAsia="黑体"/>
                <w:snapToGrid w:val="0"/>
                <w:kern w:val="0"/>
                <w:position w:val="-8"/>
                <w:sz w:val="28"/>
                <w:szCs w:val="28"/>
              </w:rPr>
              <w:t xml:space="preserve"> </w:t>
            </w:r>
            <w:r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  <w:t>章）</w:t>
            </w: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hint="eastAsia" w:ascii="Times New Roman" w:hAnsi="Times New Roman" w:eastAsia="仿宋_GB2312" w:cs="Times New Roman"/>
                <w:w w:val="9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tcMar>
              <w:left w:w="227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ind w:right="105" w:rightChars="50"/>
              <w:jc w:val="distribute"/>
              <w:textAlignment w:val="baseline"/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</w:pPr>
            <w:r>
              <w:rPr>
                <w:rFonts w:hint="eastAsia" w:eastAsia="黑体"/>
                <w:snapToGrid w:val="0"/>
                <w:kern w:val="0"/>
                <w:position w:val="-8"/>
                <w:sz w:val="28"/>
                <w:szCs w:val="28"/>
                <w:lang w:val="en-US" w:eastAsia="zh-CN"/>
              </w:rPr>
              <w:t>立项</w:t>
            </w:r>
            <w:r>
              <w:rPr>
                <w:rFonts w:hint="eastAsia" w:eastAsia="黑体"/>
                <w:snapToGrid w:val="0"/>
                <w:kern w:val="0"/>
                <w:position w:val="-8"/>
                <w:sz w:val="28"/>
                <w:szCs w:val="28"/>
              </w:rPr>
              <w:t>单位类型</w:t>
            </w: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tcMar>
              <w:left w:w="227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ind w:right="210" w:rightChars="100"/>
              <w:jc w:val="right"/>
              <w:textAlignment w:val="baseline"/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</w:pPr>
            <w:r>
              <w:rPr>
                <w:rFonts w:eastAsia="黑体"/>
                <w:snapToGrid w:val="0"/>
                <w:spacing w:val="350"/>
                <w:kern w:val="0"/>
                <w:position w:val="-8"/>
                <w:sz w:val="28"/>
                <w:szCs w:val="28"/>
              </w:rPr>
              <w:t>联系</w:t>
            </w:r>
            <w:r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  <w:t>人</w:t>
            </w:r>
          </w:p>
        </w:tc>
        <w:tc>
          <w:tcPr>
            <w:tcW w:w="51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tcMar>
              <w:left w:w="227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ind w:right="210" w:rightChars="100"/>
              <w:jc w:val="right"/>
              <w:textAlignment w:val="baseline"/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</w:pPr>
            <w:r>
              <w:rPr>
                <w:rFonts w:eastAsia="黑体"/>
                <w:snapToGrid w:val="0"/>
                <w:spacing w:val="840"/>
                <w:kern w:val="0"/>
                <w:position w:val="-8"/>
                <w:sz w:val="28"/>
                <w:szCs w:val="28"/>
              </w:rPr>
              <w:t>手</w:t>
            </w:r>
            <w:r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  <w:t>机</w:t>
            </w:r>
          </w:p>
        </w:tc>
        <w:tc>
          <w:tcPr>
            <w:tcW w:w="51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tcMar>
              <w:left w:w="227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ind w:right="210" w:rightChars="100"/>
              <w:jc w:val="right"/>
              <w:textAlignment w:val="baseline"/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</w:pPr>
            <w:r>
              <w:rPr>
                <w:rFonts w:eastAsia="黑体"/>
                <w:snapToGrid w:val="0"/>
                <w:spacing w:val="840"/>
                <w:kern w:val="0"/>
                <w:position w:val="-8"/>
                <w:sz w:val="28"/>
                <w:szCs w:val="28"/>
              </w:rPr>
              <w:t>电</w:t>
            </w:r>
            <w:r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  <w:t>话</w:t>
            </w:r>
          </w:p>
        </w:tc>
        <w:tc>
          <w:tcPr>
            <w:tcW w:w="51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tcMar>
              <w:left w:w="227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ind w:right="210" w:rightChars="100"/>
              <w:jc w:val="right"/>
              <w:textAlignment w:val="baseline"/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</w:pPr>
            <w:r>
              <w:rPr>
                <w:rFonts w:eastAsia="黑体"/>
                <w:snapToGrid w:val="0"/>
                <w:spacing w:val="23"/>
                <w:kern w:val="0"/>
                <w:position w:val="-8"/>
                <w:sz w:val="28"/>
                <w:szCs w:val="28"/>
              </w:rPr>
              <w:t>通讯地址及邮</w:t>
            </w:r>
            <w:r>
              <w:rPr>
                <w:rFonts w:eastAsia="黑体"/>
                <w:snapToGrid w:val="0"/>
                <w:spacing w:val="2"/>
                <w:kern w:val="0"/>
                <w:position w:val="-8"/>
                <w:sz w:val="28"/>
                <w:szCs w:val="28"/>
              </w:rPr>
              <w:t>编</w:t>
            </w:r>
          </w:p>
        </w:tc>
        <w:tc>
          <w:tcPr>
            <w:tcW w:w="51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tcMar>
              <w:left w:w="227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ind w:right="210" w:rightChars="100"/>
              <w:jc w:val="right"/>
              <w:textAlignment w:val="baseline"/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</w:pPr>
            <w:r>
              <w:rPr>
                <w:rFonts w:eastAsia="黑体"/>
                <w:snapToGrid w:val="0"/>
                <w:spacing w:val="186"/>
                <w:kern w:val="0"/>
                <w:position w:val="-8"/>
                <w:sz w:val="28"/>
                <w:szCs w:val="28"/>
              </w:rPr>
              <w:t>电子信</w:t>
            </w:r>
            <w:r>
              <w:rPr>
                <w:rFonts w:eastAsia="黑体"/>
                <w:snapToGrid w:val="0"/>
                <w:spacing w:val="2"/>
                <w:kern w:val="0"/>
                <w:position w:val="-8"/>
                <w:sz w:val="28"/>
                <w:szCs w:val="28"/>
              </w:rPr>
              <w:t>箱</w:t>
            </w:r>
          </w:p>
        </w:tc>
        <w:tc>
          <w:tcPr>
            <w:tcW w:w="51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tcMar>
              <w:left w:w="227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ind w:right="210" w:rightChars="100"/>
              <w:jc w:val="right"/>
              <w:textAlignment w:val="baseline"/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</w:pPr>
            <w:r>
              <w:rPr>
                <w:rFonts w:eastAsia="黑体"/>
                <w:snapToGrid w:val="0"/>
                <w:spacing w:val="186"/>
                <w:kern w:val="0"/>
                <w:position w:val="-8"/>
                <w:sz w:val="28"/>
                <w:szCs w:val="28"/>
              </w:rPr>
              <w:t>填报日</w:t>
            </w:r>
            <w:r>
              <w:rPr>
                <w:rFonts w:eastAsia="黑体"/>
                <w:snapToGrid w:val="0"/>
                <w:spacing w:val="2"/>
                <w:kern w:val="0"/>
                <w:position w:val="-8"/>
                <w:sz w:val="28"/>
                <w:szCs w:val="28"/>
              </w:rPr>
              <w:t>期</w:t>
            </w:r>
          </w:p>
        </w:tc>
        <w:tc>
          <w:tcPr>
            <w:tcW w:w="51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1875"/>
        <w:gridCol w:w="2248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6334" w:type="dxa"/>
            <w:gridSpan w:val="3"/>
            <w:noWrap w:val="0"/>
            <w:vAlign w:val="center"/>
          </w:tcPr>
          <w:p>
            <w:pPr>
              <w:spacing w:line="440" w:lineRule="exact"/>
              <w:jc w:val="both"/>
              <w:rPr>
                <w:rFonts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3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633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项目联系人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项目举办及完成</w:t>
            </w:r>
          </w:p>
          <w:p>
            <w:pPr>
              <w:spacing w:line="44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633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申报额度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项目负责人及主要参与专家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633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工作单位及职务、职称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3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3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3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3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0" w:hRule="atLeast"/>
          <w:jc w:val="center"/>
        </w:trPr>
        <w:tc>
          <w:tcPr>
            <w:tcW w:w="8845" w:type="dxa"/>
            <w:gridSpan w:val="4"/>
            <w:noWrap w:val="0"/>
            <w:vAlign w:val="top"/>
          </w:tcPr>
          <w:p>
            <w:pPr>
              <w:spacing w:line="500" w:lineRule="exact"/>
              <w:ind w:firstLine="560" w:firstLineChars="200"/>
              <w:rPr>
                <w:rFonts w:hint="eastAsia"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一、项目总结</w:t>
            </w: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shd w:val="clear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shd w:val="clear" w:fill="FFFFFF"/>
              </w:rPr>
              <w:t>简述课题概况，包括课题来源及级别、历时，对课题成果的总体评价及作用意义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shd w:val="clear" w:fill="FFFFFF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5" w:type="dxa"/>
            <w:gridSpan w:val="4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pacing w:line="500" w:lineRule="exact"/>
              <w:ind w:firstLine="560" w:firstLineChars="200"/>
              <w:rPr>
                <w:rFonts w:hint="eastAsia" w:asci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lang w:val="en-US" w:eastAsia="zh-CN"/>
              </w:rPr>
              <w:t>项目执行情况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280" w:firstLineChars="100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（1）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shd w:val="clear" w:fill="FFFFFF"/>
                <w:vertAlign w:val="baseline"/>
              </w:rPr>
              <w:t>阐述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科研课题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shd w:val="clear" w:fill="FFFFFF"/>
                <w:vertAlign w:val="baseline"/>
              </w:rPr>
              <w:t>的背景；指明课题目标、研究思路及原则；说明研究历时及阶段，并分析各阶段的主要工作和特点。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280" w:firstLineChars="100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shd w:val="clear" w:fill="FFFFFF"/>
                <w:vertAlign w:val="baseline"/>
              </w:rPr>
              <w:t>（2）课题的研究成果，简要阐明本课题的基本观点及其逻辑联系；着重揭示本课题的特色和创新之处；强调本课题与实践的关联性，乃至在实践工作中应用的阶段性成果。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280" w:firstLineChars="100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shd w:val="clear" w:fill="FFFFFF"/>
                <w:vertAlign w:val="baseline"/>
              </w:rPr>
              <w:t>（3）课题的评价意见，自我评价——根据国内外、所在地区和同类单位的理论研究和实际工作的现状，对本课题的地位给予正确的定位，并揭示本研究成果的作用及前景。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641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641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500" w:lineRule="exact"/>
              <w:ind w:firstLine="560" w:firstLineChars="200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lang w:val="en-US" w:eastAsia="zh-CN"/>
              </w:rPr>
              <w:t>取得的成果及价值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（成果形式：论文、设计、产品、研制、专利、研究或调研报告、课件等，其中选一填写；另外必须附相关的论文、报告、成果及其证明材料）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ind w:firstLine="560" w:firstLineChars="200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lang w:val="en-US" w:eastAsia="zh-CN"/>
              </w:rPr>
              <w:t>四、存在的问题、建议及其他需要说明的问题</w:t>
            </w: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lang w:val="en-US" w:eastAsia="zh-CN"/>
              </w:rPr>
              <w:t>五</w:t>
            </w:r>
            <w:r>
              <w:rPr>
                <w:rFonts w:ascii="黑体" w:eastAsia="黑体"/>
                <w:bCs/>
                <w:sz w:val="28"/>
                <w:szCs w:val="28"/>
              </w:rPr>
              <w:t>、项目经费使用情况</w:t>
            </w:r>
          </w:p>
          <w:p>
            <w:pPr>
              <w:spacing w:line="500" w:lineRule="exact"/>
              <w:ind w:firstLine="641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641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641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项目负责人（签字）：         单位负责人（签字）：</w:t>
            </w:r>
          </w:p>
          <w:p>
            <w:pPr>
              <w:spacing w:line="500" w:lineRule="exact"/>
              <w:ind w:firstLine="641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641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                    </w:t>
            </w: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单位公章</w:t>
            </w:r>
          </w:p>
          <w:p>
            <w:pPr>
              <w:spacing w:line="500" w:lineRule="exact"/>
              <w:ind w:firstLine="641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年   月   日</w:t>
            </w:r>
          </w:p>
          <w:p>
            <w:pPr>
              <w:spacing w:line="500" w:lineRule="exact"/>
              <w:ind w:firstLine="641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845" w:type="dxa"/>
            <w:gridSpan w:val="4"/>
            <w:noWrap w:val="0"/>
            <w:vAlign w:val="top"/>
          </w:tcPr>
          <w:p>
            <w:pPr>
              <w:spacing w:line="500" w:lineRule="exact"/>
              <w:ind w:firstLine="641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黑体" w:eastAsia="黑体"/>
                <w:bCs/>
                <w:sz w:val="28"/>
                <w:szCs w:val="28"/>
              </w:rPr>
              <w:t>学会</w:t>
            </w:r>
            <w:r>
              <w:rPr>
                <w:rFonts w:hint="eastAsia" w:ascii="黑体" w:eastAsia="黑体"/>
                <w:bCs/>
                <w:sz w:val="28"/>
                <w:szCs w:val="28"/>
                <w:lang w:val="en-US" w:eastAsia="zh-CN"/>
              </w:rPr>
              <w:t>学术</w:t>
            </w:r>
            <w:r>
              <w:rPr>
                <w:rFonts w:ascii="黑体" w:eastAsia="黑体"/>
                <w:bCs/>
                <w:sz w:val="28"/>
                <w:szCs w:val="28"/>
              </w:rPr>
              <w:t>部对项目完成情况的评价（</w:t>
            </w:r>
            <w:r>
              <w:rPr>
                <w:rFonts w:hint="eastAsia" w:ascii="黑体" w:eastAsia="黑体"/>
                <w:bCs/>
                <w:sz w:val="28"/>
                <w:szCs w:val="28"/>
                <w:lang w:val="en-US" w:eastAsia="zh-CN"/>
              </w:rPr>
              <w:t>合格、不合格</w:t>
            </w:r>
            <w:r>
              <w:rPr>
                <w:rFonts w:ascii="黑体" w:eastAsia="黑体"/>
                <w:bCs/>
                <w:sz w:val="28"/>
                <w:szCs w:val="28"/>
              </w:rPr>
              <w:t>）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eastAsia="仿宋_GB2312"/>
        <w:sz w:val="28"/>
        <w:szCs w:val="28"/>
      </w:rPr>
    </w:pPr>
    <w:r>
      <w:rPr>
        <w:rStyle w:val="8"/>
        <w:rFonts w:hint="eastAsia" w:eastAsia="仿宋_GB2312"/>
        <w:sz w:val="28"/>
        <w:szCs w:val="28"/>
      </w:rPr>
      <w:t xml:space="preserve">— </w:t>
    </w:r>
    <w:r>
      <w:rPr>
        <w:rFonts w:ascii="Times New Roman" w:hAnsi="Times New Roman" w:eastAsia="仿宋_GB2312"/>
        <w:sz w:val="28"/>
        <w:szCs w:val="28"/>
      </w:rPr>
      <w:fldChar w:fldCharType="begin"/>
    </w:r>
    <w:r>
      <w:rPr>
        <w:rStyle w:val="8"/>
        <w:rFonts w:ascii="Times New Roman" w:hAnsi="Times New Roman" w:eastAsia="仿宋_GB2312"/>
        <w:sz w:val="28"/>
        <w:szCs w:val="28"/>
      </w:rPr>
      <w:instrText xml:space="preserve">PAGE  </w:instrText>
    </w:r>
    <w:r>
      <w:rPr>
        <w:rFonts w:ascii="Times New Roman" w:hAnsi="Times New Roman" w:eastAsia="仿宋_GB2312"/>
        <w:sz w:val="28"/>
        <w:szCs w:val="28"/>
      </w:rPr>
      <w:fldChar w:fldCharType="separate"/>
    </w:r>
    <w:r>
      <w:rPr>
        <w:rStyle w:val="8"/>
        <w:rFonts w:ascii="Times New Roman" w:hAnsi="Times New Roman" w:eastAsia="仿宋_GB2312"/>
        <w:sz w:val="28"/>
        <w:szCs w:val="28"/>
      </w:rPr>
      <w:t>3</w:t>
    </w:r>
    <w:r>
      <w:rPr>
        <w:rFonts w:ascii="Times New Roman" w:hAnsi="Times New Roman" w:eastAsia="仿宋_GB2312"/>
        <w:sz w:val="28"/>
        <w:szCs w:val="28"/>
      </w:rPr>
      <w:fldChar w:fldCharType="end"/>
    </w:r>
    <w:r>
      <w:rPr>
        <w:rStyle w:val="8"/>
        <w:rFonts w:hint="eastAsia" w:eastAsia="仿宋_GB2312"/>
        <w:sz w:val="28"/>
        <w:szCs w:val="28"/>
      </w:rPr>
      <w:t xml:space="preserve"> —</w:t>
    </w:r>
  </w:p>
  <w:p>
    <w:pPr>
      <w:pStyle w:val="2"/>
      <w:ind w:right="360" w:firstLine="360"/>
      <w:rPr>
        <w:rFonts w:eastAsia="仿宋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C85303"/>
    <w:multiLevelType w:val="singleLevel"/>
    <w:tmpl w:val="37C8530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C2299"/>
    <w:rsid w:val="13AC2299"/>
    <w:rsid w:val="428B7B73"/>
    <w:rsid w:val="73D8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2022-02-15T04:51:00Z</dcterms:created>
  <dc:creator>锁爱</dc:creator>
  <cp:lastModifiedBy>锁爱</cp:lastModifiedBy>
  <dcterms:modified xsi:type="dcterms:W3CDTF">2022-02-15T04:52:01Z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CE7F4B1C7E5144E8BF1368680DFB0D04</vt:lpwstr>
  </property>
</Properties>
</file>