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Cs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w w:val="90"/>
          <w:sz w:val="32"/>
          <w:szCs w:val="32"/>
          <w:lang w:val="en-US" w:eastAsia="zh-CN"/>
        </w:rPr>
        <w:t>附件：2</w:t>
      </w: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</w:rPr>
        <w:t>河北省</w:t>
      </w:r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药学会</w:t>
      </w:r>
    </w:p>
    <w:p>
      <w:pPr>
        <w:spacing w:line="560" w:lineRule="exact"/>
        <w:jc w:val="center"/>
        <w:rPr>
          <w:rFonts w:hint="default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2022年度医院药学科研项目立项项目合同书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170" w:type="dxa"/>
        </w:tblCellMar>
      </w:tblPr>
      <w:tblGrid>
        <w:gridCol w:w="2819"/>
        <w:gridCol w:w="5157"/>
      </w:tblGrid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80" w:lineRule="exact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  <w:p>
            <w:pPr>
              <w:spacing w:line="680" w:lineRule="exact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  <w:p>
            <w:pPr>
              <w:spacing w:line="680" w:lineRule="exact"/>
              <w:rPr>
                <w:rFonts w:eastAsia="黑体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27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105" w:rightChars="5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  <w:lang w:val="en-US" w:eastAsia="zh-CN"/>
              </w:rPr>
              <w:t>立项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单位（公</w:t>
            </w: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</w:rPr>
              <w:t xml:space="preserve"> 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章）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27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105" w:rightChars="50"/>
              <w:jc w:val="distribute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eastAsia="黑体"/>
                <w:snapToGrid w:val="0"/>
                <w:kern w:val="0"/>
                <w:position w:val="-8"/>
                <w:sz w:val="28"/>
                <w:szCs w:val="28"/>
              </w:rPr>
              <w:t>单位类型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27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350"/>
                <w:kern w:val="0"/>
                <w:position w:val="-8"/>
                <w:sz w:val="28"/>
                <w:szCs w:val="28"/>
              </w:rPr>
              <w:t>联系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人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27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840"/>
                <w:kern w:val="0"/>
                <w:position w:val="-8"/>
                <w:sz w:val="28"/>
                <w:szCs w:val="28"/>
              </w:rPr>
              <w:t>手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机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27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840"/>
                <w:kern w:val="0"/>
                <w:position w:val="-8"/>
                <w:sz w:val="28"/>
                <w:szCs w:val="28"/>
              </w:rPr>
              <w:t>电</w:t>
            </w:r>
            <w:r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  <w:t>话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27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23"/>
                <w:kern w:val="0"/>
                <w:position w:val="-8"/>
                <w:sz w:val="28"/>
                <w:szCs w:val="28"/>
              </w:rPr>
              <w:t>通讯地址及邮</w:t>
            </w:r>
            <w:r>
              <w:rPr>
                <w:rFonts w:eastAsia="黑体"/>
                <w:snapToGrid w:val="0"/>
                <w:spacing w:val="2"/>
                <w:kern w:val="0"/>
                <w:position w:val="-8"/>
                <w:sz w:val="28"/>
                <w:szCs w:val="28"/>
              </w:rPr>
              <w:t>编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27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186"/>
                <w:kern w:val="0"/>
                <w:position w:val="-8"/>
                <w:sz w:val="28"/>
                <w:szCs w:val="28"/>
              </w:rPr>
              <w:t>电子信</w:t>
            </w:r>
            <w:r>
              <w:rPr>
                <w:rFonts w:eastAsia="黑体"/>
                <w:snapToGrid w:val="0"/>
                <w:spacing w:val="2"/>
                <w:kern w:val="0"/>
                <w:position w:val="-8"/>
                <w:sz w:val="28"/>
                <w:szCs w:val="28"/>
              </w:rPr>
              <w:t>箱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27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ind w:right="210" w:rightChars="100"/>
              <w:jc w:val="right"/>
              <w:textAlignment w:val="baseline"/>
              <w:rPr>
                <w:rFonts w:eastAsia="黑体"/>
                <w:snapToGrid w:val="0"/>
                <w:kern w:val="0"/>
                <w:position w:val="-8"/>
                <w:sz w:val="28"/>
                <w:szCs w:val="28"/>
              </w:rPr>
            </w:pPr>
            <w:r>
              <w:rPr>
                <w:rFonts w:eastAsia="黑体"/>
                <w:snapToGrid w:val="0"/>
                <w:spacing w:val="186"/>
                <w:kern w:val="0"/>
                <w:position w:val="-8"/>
                <w:sz w:val="28"/>
                <w:szCs w:val="28"/>
              </w:rPr>
              <w:t>填报日</w:t>
            </w:r>
            <w:r>
              <w:rPr>
                <w:rFonts w:eastAsia="黑体"/>
                <w:snapToGrid w:val="0"/>
                <w:spacing w:val="2"/>
                <w:kern w:val="0"/>
                <w:position w:val="-8"/>
                <w:sz w:val="28"/>
                <w:szCs w:val="28"/>
              </w:rPr>
              <w:t>期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00" w:lineRule="exact"/>
        <w:jc w:val="both"/>
        <w:rPr>
          <w:rFonts w:eastAsia="华文中宋"/>
          <w:color w:val="000000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/>
          <w:sz w:val="32"/>
        </w:rPr>
      </w:pPr>
    </w:p>
    <w:p>
      <w:pPr>
        <w:spacing w:line="500" w:lineRule="exact"/>
        <w:jc w:val="center"/>
        <w:rPr>
          <w:bCs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bCs/>
          <w:snapToGrid w:val="0"/>
          <w:color w:val="000000"/>
          <w:kern w:val="0"/>
          <w:sz w:val="32"/>
          <w:szCs w:val="32"/>
        </w:rPr>
        <w:t>河北省</w:t>
      </w:r>
      <w:r>
        <w:rPr>
          <w:rFonts w:hint="eastAsia" w:eastAsia="楷体_GB2312"/>
          <w:bCs/>
          <w:snapToGrid w:val="0"/>
          <w:color w:val="000000"/>
          <w:kern w:val="0"/>
          <w:sz w:val="32"/>
          <w:szCs w:val="32"/>
          <w:lang w:val="en-US" w:eastAsia="zh-CN"/>
        </w:rPr>
        <w:t>药学会</w:t>
      </w:r>
      <w:r>
        <w:rPr>
          <w:rFonts w:eastAsia="楷体_GB2312"/>
          <w:bCs/>
          <w:snapToGrid w:val="0"/>
          <w:color w:val="000000"/>
          <w:kern w:val="0"/>
          <w:sz w:val="32"/>
          <w:szCs w:val="32"/>
        </w:rPr>
        <w:t xml:space="preserve"> 制</w:t>
      </w:r>
    </w:p>
    <w:p>
      <w:pPr>
        <w:spacing w:line="500" w:lineRule="exact"/>
        <w:jc w:val="center"/>
        <w:rPr>
          <w:rFonts w:eastAsia="楷体_GB2312"/>
          <w:bCs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bCs/>
          <w:snapToGrid w:val="0"/>
          <w:color w:val="000000"/>
          <w:kern w:val="0"/>
          <w:sz w:val="32"/>
          <w:szCs w:val="32"/>
        </w:rPr>
        <w:t>二</w:t>
      </w:r>
      <w:r>
        <w:rPr>
          <w:rFonts w:hint="eastAsia" w:ascii="楷体_GB2312" w:eastAsia="楷体_GB2312"/>
          <w:bCs/>
          <w:snapToGrid w:val="0"/>
          <w:color w:val="000000"/>
          <w:kern w:val="0"/>
          <w:sz w:val="32"/>
          <w:szCs w:val="32"/>
        </w:rPr>
        <w:t>○二二</w:t>
      </w:r>
      <w:r>
        <w:rPr>
          <w:rFonts w:eastAsia="楷体_GB2312"/>
          <w:bCs/>
          <w:snapToGrid w:val="0"/>
          <w:color w:val="000000"/>
          <w:kern w:val="0"/>
          <w:sz w:val="32"/>
          <w:szCs w:val="32"/>
        </w:rPr>
        <w:t>年</w:t>
      </w:r>
    </w:p>
    <w:p>
      <w:pPr>
        <w:spacing w:line="500" w:lineRule="exact"/>
        <w:jc w:val="both"/>
        <w:rPr>
          <w:rFonts w:eastAsia="楷体_GB2312"/>
          <w:bCs/>
          <w:snapToGrid w:val="0"/>
          <w:color w:val="000000"/>
          <w:kern w:val="0"/>
          <w:sz w:val="32"/>
          <w:szCs w:val="32"/>
        </w:rPr>
      </w:pPr>
    </w:p>
    <w:p>
      <w:pPr>
        <w:spacing w:line="500" w:lineRule="exact"/>
        <w:jc w:val="both"/>
        <w:rPr>
          <w:rFonts w:eastAsia="楷体_GB2312"/>
          <w:bCs/>
          <w:snapToGrid w:val="0"/>
          <w:color w:val="000000"/>
          <w:kern w:val="0"/>
          <w:sz w:val="32"/>
          <w:szCs w:val="32"/>
        </w:rPr>
      </w:pPr>
    </w:p>
    <w:p>
      <w:pPr>
        <w:spacing w:line="500" w:lineRule="exact"/>
        <w:jc w:val="both"/>
        <w:rPr>
          <w:rFonts w:eastAsia="楷体_GB2312"/>
          <w:bCs/>
          <w:snapToGrid w:val="0"/>
          <w:color w:val="000000"/>
          <w:kern w:val="0"/>
          <w:sz w:val="32"/>
          <w:szCs w:val="32"/>
        </w:rPr>
      </w:pP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"/>
        <w:gridCol w:w="944"/>
        <w:gridCol w:w="238"/>
        <w:gridCol w:w="459"/>
        <w:gridCol w:w="2794"/>
        <w:gridCol w:w="851"/>
        <w:gridCol w:w="716"/>
        <w:gridCol w:w="1133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1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一、项目</w:t>
            </w:r>
            <w:r>
              <w:rPr>
                <w:rFonts w:hint="eastAsia" w:ascii="黑体" w:hAnsi="宋体" w:eastAsia="黑体"/>
                <w:color w:val="00000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开户行行号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3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二、项目概况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5" w:hRule="exact"/>
          <w:jc w:val="center"/>
        </w:trPr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85" w:hRule="exact"/>
          <w:jc w:val="center"/>
        </w:trPr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afterLines="50" w:line="480" w:lineRule="exact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定向课题</w:t>
            </w:r>
          </w:p>
          <w:p>
            <w:pPr>
              <w:spacing w:after="120" w:afterLines="50" w:line="480" w:lineRule="exact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面上课题</w:t>
            </w:r>
          </w:p>
          <w:p>
            <w:pPr>
              <w:spacing w:after="120" w:afterLines="50"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青年课题</w:t>
            </w:r>
          </w:p>
          <w:p>
            <w:pPr>
              <w:spacing w:after="120" w:afterLines="50"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49" w:hRule="exact"/>
          <w:jc w:val="center"/>
        </w:trPr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匹配金额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afterLines="50" w:line="480" w:lineRule="exact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10万</w:t>
            </w:r>
          </w:p>
          <w:p>
            <w:pPr>
              <w:spacing w:after="120" w:afterLines="50" w:line="4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2.0万元</w:t>
            </w:r>
          </w:p>
          <w:p>
            <w:pPr>
              <w:spacing w:after="120" w:afterLines="50" w:line="480" w:lineRule="exact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9" w:hRule="exact"/>
          <w:jc w:val="center"/>
        </w:trPr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项目举办时间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及完成时间</w:t>
            </w:r>
          </w:p>
        </w:tc>
        <w:tc>
          <w:tcPr>
            <w:tcW w:w="6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三、立项依据和目的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46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48" w:beforeLines="20" w:line="360" w:lineRule="auto"/>
              <w:ind w:firstLine="480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四、项目主要内容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1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left="560" w:hanging="560" w:hangingChars="200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注：项目须标明会议背景、名称、主题、</w:t>
            </w: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  <w:lang w:val="en-US" w:eastAsia="zh-CN"/>
              </w:rPr>
              <w:t>参与项目</w:t>
            </w: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</w:rPr>
              <w:t>专家、时间、地点、规模等要素。</w:t>
            </w: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五、项目预期成果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37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0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8"/>
              </w:rPr>
              <w:t>六、</w:t>
            </w: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项目负责人及主要参与专家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七、费用预算分配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7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exac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、项目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8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966" w:firstLineChars="34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966" w:firstLineChars="34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966" w:firstLineChars="34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单位负责人（签名）：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单位公章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河北省药学会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70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966" w:firstLineChars="34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966" w:firstLineChars="345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黑体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sz w:val="32"/>
                <w:szCs w:val="32"/>
                <w:lang w:val="en-US" w:eastAsia="zh-CN"/>
              </w:rPr>
              <w:t>（同意立项）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单位公章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十、河北省药学会开票信息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84" w:hRule="atLeast"/>
          <w:jc w:val="center"/>
        </w:trPr>
        <w:tc>
          <w:tcPr>
            <w:tcW w:w="88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名称：河北省药学会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纳税人识别号：51130000506402218N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地址、电话：河北省石家庄市裕华东路179号0311-66030937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开户行及账号：中国工商银行石家庄市西苑支行0402022209249022210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注：页面不够，可自行添加。</w:t>
      </w:r>
    </w:p>
    <w:p>
      <w:pPr>
        <w:spacing w:line="4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项目提交时间截止到2022年11月10日，逾期不予办理。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U0NDUwNDc2YjhjMDc0MGE1NTQzMzNjNDA1OTUifQ=="/>
  </w:docVars>
  <w:rsids>
    <w:rsidRoot w:val="418846C0"/>
    <w:rsid w:val="418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2022-10-25T08:58:00Z</dcterms:created>
  <dc:creator>三百三百</dc:creator>
  <cp:lastModifiedBy>三百三百</cp:lastModifiedBy>
  <dcterms:modified xsi:type="dcterms:W3CDTF">2022-10-25T08:58:41Z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A077B70882874E2BB24B7F894B95854D</vt:lpwstr>
  </property>
</Properties>
</file>